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B0D" w:rsidRPr="00896B5C" w:rsidRDefault="00114B0D">
      <w:pPr>
        <w:rPr>
          <w:sz w:val="20"/>
        </w:rPr>
      </w:pPr>
      <w:r w:rsidRPr="007C5F46">
        <w:rPr>
          <w:b/>
          <w:sz w:val="20"/>
          <w:u w:val="single"/>
        </w:rPr>
        <w:t>ISSUE DATE</w:t>
      </w:r>
      <w:r w:rsidRPr="00896B5C">
        <w:rPr>
          <w:b/>
          <w:sz w:val="20"/>
        </w:rPr>
        <w:t>:</w:t>
      </w:r>
      <w:r w:rsidR="00512047">
        <w:rPr>
          <w:b/>
          <w:sz w:val="20"/>
        </w:rPr>
        <w:t xml:space="preserve"> JANUARY 8</w:t>
      </w:r>
      <w:r w:rsidR="00CE5ED6">
        <w:rPr>
          <w:b/>
          <w:sz w:val="20"/>
        </w:rPr>
        <w:t>, 2018</w:t>
      </w:r>
      <w:r w:rsidR="0057318A" w:rsidRPr="00896B5C">
        <w:rPr>
          <w:b/>
          <w:sz w:val="20"/>
        </w:rPr>
        <w:t xml:space="preserve">           </w:t>
      </w:r>
      <w:r w:rsidR="0057318A">
        <w:rPr>
          <w:b/>
          <w:sz w:val="20"/>
        </w:rPr>
        <w:t xml:space="preserve">       </w:t>
      </w:r>
      <w:r w:rsidR="00E44E40">
        <w:rPr>
          <w:b/>
          <w:sz w:val="20"/>
        </w:rPr>
        <w:t xml:space="preserve">  </w:t>
      </w:r>
      <w:r w:rsidR="00CE5ED6">
        <w:rPr>
          <w:b/>
          <w:sz w:val="20"/>
        </w:rPr>
        <w:t xml:space="preserve">  </w:t>
      </w:r>
      <w:r w:rsidR="00CE5ED6">
        <w:rPr>
          <w:b/>
          <w:sz w:val="20"/>
        </w:rPr>
        <w:tab/>
        <w:t xml:space="preserve">                              </w:t>
      </w:r>
      <w:r w:rsidR="00E44E40">
        <w:rPr>
          <w:b/>
          <w:sz w:val="20"/>
        </w:rPr>
        <w:t xml:space="preserve">                         </w:t>
      </w:r>
      <w:r w:rsidR="0057318A" w:rsidRPr="00896B5C">
        <w:rPr>
          <w:b/>
          <w:sz w:val="20"/>
        </w:rPr>
        <w:t xml:space="preserve">ADVERTISEMENT NO. </w:t>
      </w:r>
      <w:r w:rsidR="0057318A">
        <w:rPr>
          <w:b/>
          <w:sz w:val="20"/>
        </w:rPr>
        <w:t xml:space="preserve"> </w:t>
      </w:r>
      <w:r w:rsidR="00CE5ED6">
        <w:rPr>
          <w:b/>
          <w:sz w:val="20"/>
        </w:rPr>
        <w:t>CT/AD18-0001</w:t>
      </w:r>
    </w:p>
    <w:p w:rsidR="00114B0D" w:rsidRPr="00896B5C" w:rsidRDefault="0057318A">
      <w:pPr>
        <w:rPr>
          <w:b/>
          <w:sz w:val="20"/>
        </w:rPr>
      </w:pPr>
      <w:r w:rsidRPr="00896B5C">
        <w:rPr>
          <w:b/>
          <w:sz w:val="20"/>
        </w:rPr>
        <w:t xml:space="preserve">ADVERTISEMENT PERIOD:  </w:t>
      </w:r>
      <w:r w:rsidR="00512047">
        <w:rPr>
          <w:b/>
          <w:sz w:val="20"/>
        </w:rPr>
        <w:t>JANUARY 8 – FEBRUARY 15, 2018</w:t>
      </w:r>
    </w:p>
    <w:p w:rsidR="00114B0D" w:rsidRPr="00896B5C" w:rsidRDefault="0057318A">
      <w:pPr>
        <w:rPr>
          <w:sz w:val="20"/>
        </w:rPr>
      </w:pPr>
      <w:r w:rsidRPr="00896B5C">
        <w:rPr>
          <w:b/>
          <w:sz w:val="20"/>
        </w:rPr>
        <w:t xml:space="preserve">APPLICATION DEADLINE:  </w:t>
      </w:r>
      <w:r w:rsidR="00E44E40">
        <w:rPr>
          <w:b/>
          <w:sz w:val="20"/>
        </w:rPr>
        <w:t>4:30 P.M.</w:t>
      </w:r>
      <w:r w:rsidR="00D864E7">
        <w:rPr>
          <w:b/>
          <w:sz w:val="20"/>
        </w:rPr>
        <w:t>,</w:t>
      </w:r>
      <w:r w:rsidR="00E44E40">
        <w:rPr>
          <w:b/>
          <w:sz w:val="20"/>
        </w:rPr>
        <w:t xml:space="preserve"> </w:t>
      </w:r>
      <w:r w:rsidR="00512047">
        <w:rPr>
          <w:b/>
          <w:sz w:val="20"/>
        </w:rPr>
        <w:t>FEBRUARY 15, 2018</w:t>
      </w:r>
      <w:r w:rsidR="00D864E7">
        <w:rPr>
          <w:b/>
          <w:sz w:val="20"/>
        </w:rPr>
        <w:t xml:space="preserve"> </w:t>
      </w:r>
    </w:p>
    <w:p w:rsidR="00114B0D" w:rsidRPr="00896B5C" w:rsidRDefault="00114B0D">
      <w:pPr>
        <w:rPr>
          <w:sz w:val="20"/>
        </w:rPr>
      </w:pPr>
    </w:p>
    <w:p w:rsidR="00114B0D" w:rsidRPr="00C1360D" w:rsidRDefault="00934DAA" w:rsidP="00934DAA">
      <w:pPr>
        <w:jc w:val="center"/>
        <w:rPr>
          <w:b/>
          <w:sz w:val="28"/>
          <w:szCs w:val="28"/>
        </w:rPr>
      </w:pPr>
      <w:r w:rsidRPr="00C1360D">
        <w:rPr>
          <w:b/>
          <w:sz w:val="28"/>
          <w:szCs w:val="28"/>
        </w:rPr>
        <w:t>SUPERINTENDENT</w:t>
      </w:r>
    </w:p>
    <w:p w:rsidR="00934DAA" w:rsidRDefault="00C334D4" w:rsidP="006D133A">
      <w:pPr>
        <w:jc w:val="center"/>
        <w:rPr>
          <w:b/>
          <w:sz w:val="20"/>
        </w:rPr>
      </w:pPr>
      <w:r>
        <w:rPr>
          <w:b/>
          <w:sz w:val="20"/>
        </w:rPr>
        <w:t xml:space="preserve">     </w:t>
      </w:r>
    </w:p>
    <w:p w:rsidR="00814608" w:rsidRPr="0057318A" w:rsidRDefault="00934DAA" w:rsidP="006D133A">
      <w:pPr>
        <w:jc w:val="center"/>
        <w:rPr>
          <w:b/>
          <w:sz w:val="22"/>
          <w:szCs w:val="22"/>
        </w:rPr>
      </w:pPr>
      <w:r w:rsidRPr="0057318A">
        <w:rPr>
          <w:b/>
          <w:sz w:val="22"/>
          <w:szCs w:val="22"/>
        </w:rPr>
        <w:t>MOBILE COUNTY PUBLIC SCHOOL SYSTEM</w:t>
      </w:r>
    </w:p>
    <w:p w:rsidR="00814608" w:rsidRPr="0057318A" w:rsidRDefault="005738F0" w:rsidP="006D133A">
      <w:pPr>
        <w:jc w:val="center"/>
        <w:rPr>
          <w:b/>
          <w:sz w:val="22"/>
          <w:szCs w:val="22"/>
        </w:rPr>
      </w:pPr>
      <w:r w:rsidRPr="0057318A">
        <w:rPr>
          <w:b/>
          <w:sz w:val="22"/>
          <w:szCs w:val="22"/>
        </w:rPr>
        <w:t xml:space="preserve">    </w:t>
      </w:r>
      <w:r w:rsidR="00C33CDD">
        <w:rPr>
          <w:b/>
          <w:sz w:val="22"/>
          <w:szCs w:val="22"/>
        </w:rPr>
        <w:t>(</w:t>
      </w:r>
      <w:r w:rsidR="00D436DB" w:rsidRPr="0057318A">
        <w:rPr>
          <w:b/>
          <w:sz w:val="22"/>
          <w:szCs w:val="22"/>
        </w:rPr>
        <w:t>260</w:t>
      </w:r>
      <w:r w:rsidR="00814608" w:rsidRPr="0057318A">
        <w:rPr>
          <w:b/>
          <w:sz w:val="22"/>
          <w:szCs w:val="22"/>
        </w:rPr>
        <w:t xml:space="preserve"> DAYS</w:t>
      </w:r>
      <w:r w:rsidR="00C33CDD">
        <w:rPr>
          <w:b/>
          <w:sz w:val="22"/>
          <w:szCs w:val="22"/>
        </w:rPr>
        <w:t xml:space="preserve"> -</w:t>
      </w:r>
      <w:r w:rsidR="00814608" w:rsidRPr="0057318A">
        <w:rPr>
          <w:b/>
          <w:sz w:val="22"/>
          <w:szCs w:val="22"/>
        </w:rPr>
        <w:t xml:space="preserve"> 8 HOURS PER DAY</w:t>
      </w:r>
      <w:r w:rsidR="00C33CDD">
        <w:rPr>
          <w:b/>
          <w:sz w:val="22"/>
          <w:szCs w:val="22"/>
        </w:rPr>
        <w:t>)</w:t>
      </w:r>
    </w:p>
    <w:p w:rsidR="00114B0D" w:rsidRPr="00896B5C" w:rsidRDefault="00114B0D">
      <w:pPr>
        <w:rPr>
          <w:b/>
          <w:sz w:val="20"/>
        </w:rPr>
      </w:pPr>
    </w:p>
    <w:p w:rsidR="00934DAA" w:rsidRDefault="001562BA" w:rsidP="00FA4143">
      <w:pPr>
        <w:tabs>
          <w:tab w:val="left" w:pos="2520"/>
        </w:tabs>
        <w:rPr>
          <w:sz w:val="20"/>
        </w:rPr>
      </w:pPr>
      <w:r>
        <w:rPr>
          <w:b/>
          <w:sz w:val="20"/>
        </w:rPr>
        <w:t>REQUIREMENTS</w:t>
      </w:r>
      <w:r w:rsidR="00002508">
        <w:rPr>
          <w:b/>
          <w:sz w:val="20"/>
        </w:rPr>
        <w:t xml:space="preserve">:          </w:t>
      </w:r>
      <w:r>
        <w:rPr>
          <w:b/>
          <w:sz w:val="20"/>
        </w:rPr>
        <w:t xml:space="preserve">   </w:t>
      </w:r>
      <w:r w:rsidR="00002508">
        <w:rPr>
          <w:b/>
          <w:sz w:val="20"/>
        </w:rPr>
        <w:t xml:space="preserve">   </w:t>
      </w:r>
      <w:r w:rsidR="00FA4143">
        <w:rPr>
          <w:b/>
          <w:sz w:val="20"/>
        </w:rPr>
        <w:br/>
      </w:r>
      <w:r w:rsidR="00FA4143" w:rsidRPr="00FA4143">
        <w:rPr>
          <w:sz w:val="20"/>
        </w:rPr>
        <w:t>Must have an Alabama certificate in Administration and Supervision based upon the requirements set forth by the State Board of Education for said certificate.</w:t>
      </w:r>
      <w:r w:rsidR="00FA4143" w:rsidRPr="00FA4143">
        <w:rPr>
          <w:sz w:val="20"/>
        </w:rPr>
        <w:br/>
        <w:t xml:space="preserve">Must have strong Academic Credentials (Master’s Degree or above). </w:t>
      </w:r>
      <w:r w:rsidR="00FA4143" w:rsidRPr="00FA4143">
        <w:rPr>
          <w:sz w:val="20"/>
        </w:rPr>
        <w:br/>
        <w:t>Must be able to demonstrate not less than 10 years of experience in Public Education.</w:t>
      </w:r>
      <w:r w:rsidR="00FA4143" w:rsidRPr="00FA4143">
        <w:rPr>
          <w:sz w:val="20"/>
        </w:rPr>
        <w:br/>
        <w:t xml:space="preserve">Must have the ability to submit proof to the State Superintendent of Education a minimum of five (5) years of successful educational experience as a teacher, principal, central office administrator and superintendent during the five years next preceding this appointment (Alabama experience preferred). </w:t>
      </w:r>
      <w:r w:rsidR="00FA4143" w:rsidRPr="00FA4143">
        <w:rPr>
          <w:sz w:val="20"/>
        </w:rPr>
        <w:br/>
        <w:t xml:space="preserve">Candidates must meet such other requirements as set forth by the Laws of the State of Alabama.  </w:t>
      </w:r>
      <w:r w:rsidR="006829CC">
        <w:rPr>
          <w:sz w:val="20"/>
        </w:rPr>
        <w:t xml:space="preserve">  </w:t>
      </w:r>
      <w:r w:rsidR="00FA4143">
        <w:rPr>
          <w:sz w:val="20"/>
        </w:rPr>
        <w:br/>
      </w:r>
      <w:r w:rsidR="00FA4143">
        <w:rPr>
          <w:sz w:val="20"/>
        </w:rPr>
        <w:br/>
      </w:r>
      <w:r w:rsidR="006829CC" w:rsidRPr="00FA4143">
        <w:rPr>
          <w:b/>
          <w:sz w:val="20"/>
        </w:rPr>
        <w:t xml:space="preserve">Additional </w:t>
      </w:r>
      <w:r w:rsidR="00934DAA" w:rsidRPr="00FA4143">
        <w:rPr>
          <w:b/>
          <w:sz w:val="20"/>
        </w:rPr>
        <w:t>Qualifications and Requirements for the position include but are not limited to the following:</w:t>
      </w:r>
    </w:p>
    <w:p w:rsidR="00934DAA" w:rsidRDefault="00934DAA" w:rsidP="00002508">
      <w:pPr>
        <w:tabs>
          <w:tab w:val="left" w:pos="270"/>
        </w:tabs>
        <w:ind w:left="2520"/>
        <w:rPr>
          <w:sz w:val="20"/>
        </w:rPr>
      </w:pPr>
    </w:p>
    <w:p w:rsidR="00CD7AAA" w:rsidRDefault="00934DAA" w:rsidP="00E26E73">
      <w:pPr>
        <w:tabs>
          <w:tab w:val="left" w:pos="270"/>
        </w:tabs>
        <w:ind w:left="2520"/>
        <w:rPr>
          <w:sz w:val="20"/>
        </w:rPr>
      </w:pPr>
      <w:r>
        <w:rPr>
          <w:sz w:val="20"/>
        </w:rPr>
        <w:t xml:space="preserve">The Applicant must </w:t>
      </w:r>
      <w:r w:rsidR="00CD7AAA">
        <w:rPr>
          <w:sz w:val="20"/>
        </w:rPr>
        <w:t>(</w:t>
      </w:r>
      <w:r>
        <w:rPr>
          <w:sz w:val="20"/>
        </w:rPr>
        <w:t>be</w:t>
      </w:r>
      <w:r w:rsidR="00CD7AAA">
        <w:rPr>
          <w:sz w:val="20"/>
        </w:rPr>
        <w:t>)</w:t>
      </w:r>
      <w:r>
        <w:rPr>
          <w:sz w:val="20"/>
        </w:rPr>
        <w:t>:</w:t>
      </w:r>
    </w:p>
    <w:p w:rsidR="00934DAA" w:rsidRDefault="00934DAA" w:rsidP="00CD7AAA">
      <w:pPr>
        <w:numPr>
          <w:ilvl w:val="0"/>
          <w:numId w:val="12"/>
        </w:numPr>
        <w:tabs>
          <w:tab w:val="left" w:pos="270"/>
        </w:tabs>
        <w:rPr>
          <w:sz w:val="20"/>
        </w:rPr>
      </w:pPr>
      <w:r>
        <w:rPr>
          <w:sz w:val="20"/>
        </w:rPr>
        <w:t>A Visionary Instructional Leader</w:t>
      </w:r>
    </w:p>
    <w:p w:rsidR="00934DAA" w:rsidRDefault="00CD7AAA" w:rsidP="00CD7AAA">
      <w:pPr>
        <w:numPr>
          <w:ilvl w:val="0"/>
          <w:numId w:val="12"/>
        </w:numPr>
        <w:tabs>
          <w:tab w:val="left" w:pos="270"/>
        </w:tabs>
        <w:rPr>
          <w:sz w:val="20"/>
        </w:rPr>
      </w:pPr>
      <w:r>
        <w:rPr>
          <w:sz w:val="20"/>
        </w:rPr>
        <w:t xml:space="preserve">A </w:t>
      </w:r>
      <w:r w:rsidR="00934DAA">
        <w:rPr>
          <w:sz w:val="20"/>
        </w:rPr>
        <w:t>Problem Solver and Effective Manager</w:t>
      </w:r>
    </w:p>
    <w:p w:rsidR="00CD7AAA" w:rsidRDefault="00CD7AAA" w:rsidP="00CD7AAA">
      <w:pPr>
        <w:numPr>
          <w:ilvl w:val="0"/>
          <w:numId w:val="12"/>
        </w:numPr>
        <w:tabs>
          <w:tab w:val="left" w:pos="270"/>
        </w:tabs>
        <w:rPr>
          <w:sz w:val="20"/>
        </w:rPr>
      </w:pPr>
      <w:r>
        <w:rPr>
          <w:sz w:val="20"/>
        </w:rPr>
        <w:t>A leader who promotes System / Community harmony</w:t>
      </w:r>
    </w:p>
    <w:p w:rsidR="00934DAA" w:rsidRDefault="00E6465D" w:rsidP="00CD7AAA">
      <w:pPr>
        <w:numPr>
          <w:ilvl w:val="0"/>
          <w:numId w:val="12"/>
        </w:numPr>
        <w:tabs>
          <w:tab w:val="left" w:pos="270"/>
        </w:tabs>
        <w:rPr>
          <w:sz w:val="20"/>
        </w:rPr>
      </w:pPr>
      <w:r>
        <w:rPr>
          <w:sz w:val="20"/>
        </w:rPr>
        <w:t xml:space="preserve">Possess </w:t>
      </w:r>
      <w:r w:rsidR="00934DAA">
        <w:rPr>
          <w:sz w:val="20"/>
        </w:rPr>
        <w:t>strong leadership skills</w:t>
      </w:r>
    </w:p>
    <w:p w:rsidR="00934DAA" w:rsidRDefault="00934DAA" w:rsidP="00CD7AAA">
      <w:pPr>
        <w:numPr>
          <w:ilvl w:val="0"/>
          <w:numId w:val="12"/>
        </w:numPr>
        <w:tabs>
          <w:tab w:val="left" w:pos="270"/>
        </w:tabs>
        <w:rPr>
          <w:sz w:val="20"/>
        </w:rPr>
      </w:pPr>
      <w:r>
        <w:rPr>
          <w:sz w:val="20"/>
        </w:rPr>
        <w:t>An Effective Communicator and motivational leader</w:t>
      </w:r>
    </w:p>
    <w:p w:rsidR="00CD7AAA" w:rsidRDefault="00CD7AAA" w:rsidP="00CD7AAA">
      <w:pPr>
        <w:numPr>
          <w:ilvl w:val="0"/>
          <w:numId w:val="12"/>
        </w:numPr>
        <w:tabs>
          <w:tab w:val="left" w:pos="270"/>
        </w:tabs>
        <w:rPr>
          <w:sz w:val="20"/>
        </w:rPr>
      </w:pPr>
      <w:r>
        <w:rPr>
          <w:sz w:val="20"/>
        </w:rPr>
        <w:t>An Effective fiscal leader</w:t>
      </w:r>
    </w:p>
    <w:p w:rsidR="00CD7AAA" w:rsidRDefault="00CD7AAA" w:rsidP="00CD7AAA">
      <w:pPr>
        <w:numPr>
          <w:ilvl w:val="0"/>
          <w:numId w:val="12"/>
        </w:numPr>
        <w:tabs>
          <w:tab w:val="left" w:pos="270"/>
        </w:tabs>
        <w:rPr>
          <w:sz w:val="20"/>
        </w:rPr>
      </w:pPr>
      <w:r>
        <w:rPr>
          <w:sz w:val="20"/>
        </w:rPr>
        <w:t>Develop a strong working relationship with the Board of Education</w:t>
      </w:r>
    </w:p>
    <w:p w:rsidR="00CD7AAA" w:rsidRDefault="00CD7AAA" w:rsidP="00CD7AAA">
      <w:pPr>
        <w:numPr>
          <w:ilvl w:val="0"/>
          <w:numId w:val="12"/>
        </w:numPr>
        <w:tabs>
          <w:tab w:val="left" w:pos="270"/>
        </w:tabs>
        <w:rPr>
          <w:sz w:val="20"/>
        </w:rPr>
      </w:pPr>
      <w:r>
        <w:rPr>
          <w:sz w:val="20"/>
        </w:rPr>
        <w:t>Educational leader with integrity</w:t>
      </w:r>
    </w:p>
    <w:p w:rsidR="0010644A" w:rsidRPr="00896B5C" w:rsidRDefault="0010644A" w:rsidP="006D52F6">
      <w:pPr>
        <w:tabs>
          <w:tab w:val="left" w:pos="1890"/>
          <w:tab w:val="left" w:pos="1980"/>
        </w:tabs>
        <w:rPr>
          <w:b/>
          <w:sz w:val="20"/>
        </w:rPr>
      </w:pPr>
    </w:p>
    <w:p w:rsidR="00980230" w:rsidRDefault="00980230" w:rsidP="00980230">
      <w:pPr>
        <w:rPr>
          <w:sz w:val="20"/>
        </w:rPr>
      </w:pPr>
      <w:r>
        <w:rPr>
          <w:b/>
          <w:sz w:val="20"/>
        </w:rPr>
        <w:t>DUTIES:</w:t>
      </w:r>
      <w:r>
        <w:rPr>
          <w:b/>
          <w:sz w:val="20"/>
        </w:rPr>
        <w:tab/>
      </w:r>
      <w:r>
        <w:rPr>
          <w:sz w:val="20"/>
        </w:rPr>
        <w:t>The duties of the Superintendent include, but are not limited to, the following:</w:t>
      </w:r>
    </w:p>
    <w:p w:rsidR="00980230" w:rsidRPr="00E26E73" w:rsidRDefault="00980230" w:rsidP="00980230">
      <w:pPr>
        <w:numPr>
          <w:ilvl w:val="0"/>
          <w:numId w:val="12"/>
        </w:numPr>
        <w:rPr>
          <w:sz w:val="20"/>
        </w:rPr>
      </w:pPr>
      <w:r w:rsidRPr="00E26E73">
        <w:rPr>
          <w:sz w:val="20"/>
        </w:rPr>
        <w:t>PERFORMS AS EDUCATIONAL LEADER OF THE SCHOOLS.</w:t>
      </w:r>
    </w:p>
    <w:p w:rsidR="00980230" w:rsidRPr="00E26E73" w:rsidRDefault="00980230" w:rsidP="00980230">
      <w:pPr>
        <w:numPr>
          <w:ilvl w:val="0"/>
          <w:numId w:val="12"/>
        </w:numPr>
        <w:rPr>
          <w:sz w:val="20"/>
        </w:rPr>
      </w:pPr>
      <w:r w:rsidRPr="00E26E73">
        <w:rPr>
          <w:sz w:val="20"/>
        </w:rPr>
        <w:t>SERVES AS CHIEF EXECUTIVE OFFICER OF THE SCHOOL BOARD.</w:t>
      </w:r>
    </w:p>
    <w:p w:rsidR="00980230" w:rsidRPr="00E26E73" w:rsidRDefault="00980230" w:rsidP="00980230">
      <w:pPr>
        <w:numPr>
          <w:ilvl w:val="0"/>
          <w:numId w:val="12"/>
        </w:numPr>
        <w:rPr>
          <w:sz w:val="20"/>
        </w:rPr>
      </w:pPr>
      <w:r w:rsidRPr="00E26E73">
        <w:rPr>
          <w:sz w:val="20"/>
        </w:rPr>
        <w:t>OVERSEES STAFF PERSONNEL MANAGEMENT.</w:t>
      </w:r>
    </w:p>
    <w:p w:rsidR="00980230" w:rsidRPr="00E26E73" w:rsidRDefault="00980230" w:rsidP="00980230">
      <w:pPr>
        <w:numPr>
          <w:ilvl w:val="0"/>
          <w:numId w:val="12"/>
        </w:numPr>
        <w:rPr>
          <w:sz w:val="20"/>
        </w:rPr>
      </w:pPr>
      <w:r w:rsidRPr="00E26E73">
        <w:rPr>
          <w:sz w:val="20"/>
        </w:rPr>
        <w:t>OVERSEES OPERATIONAL SERVICES.</w:t>
      </w:r>
    </w:p>
    <w:p w:rsidR="00980230" w:rsidRPr="00E26E73" w:rsidRDefault="00980230" w:rsidP="00980230">
      <w:pPr>
        <w:numPr>
          <w:ilvl w:val="0"/>
          <w:numId w:val="12"/>
        </w:numPr>
        <w:rPr>
          <w:sz w:val="20"/>
        </w:rPr>
      </w:pPr>
      <w:r w:rsidRPr="00E26E73">
        <w:rPr>
          <w:sz w:val="20"/>
        </w:rPr>
        <w:t>OVERSEES FINANCIAL MANAGEMENT.</w:t>
      </w:r>
    </w:p>
    <w:p w:rsidR="00980230" w:rsidRPr="00E26E73" w:rsidRDefault="00980230" w:rsidP="00980230">
      <w:pPr>
        <w:numPr>
          <w:ilvl w:val="0"/>
          <w:numId w:val="12"/>
        </w:numPr>
        <w:rPr>
          <w:sz w:val="20"/>
        </w:rPr>
      </w:pPr>
      <w:r w:rsidRPr="00E26E73">
        <w:rPr>
          <w:sz w:val="20"/>
        </w:rPr>
        <w:t>DIRECTS COMMUNITY RELATIONS ACTIVITIES.</w:t>
      </w:r>
    </w:p>
    <w:p w:rsidR="00C1360D" w:rsidRDefault="00C1360D" w:rsidP="00980230">
      <w:pPr>
        <w:pStyle w:val="BodyText2"/>
        <w:tabs>
          <w:tab w:val="left" w:pos="2160"/>
        </w:tabs>
        <w:spacing w:line="240" w:lineRule="auto"/>
        <w:rPr>
          <w:b/>
          <w:sz w:val="20"/>
        </w:rPr>
      </w:pPr>
    </w:p>
    <w:p w:rsidR="00114B0D" w:rsidRPr="00896B5C" w:rsidRDefault="00834632" w:rsidP="00980230">
      <w:pPr>
        <w:pStyle w:val="BodyText2"/>
        <w:tabs>
          <w:tab w:val="left" w:pos="2160"/>
        </w:tabs>
        <w:spacing w:line="240" w:lineRule="auto"/>
        <w:rPr>
          <w:sz w:val="20"/>
        </w:rPr>
      </w:pPr>
      <w:r w:rsidRPr="00896B5C">
        <w:rPr>
          <w:b/>
          <w:sz w:val="20"/>
        </w:rPr>
        <w:t xml:space="preserve">SALARY:                    </w:t>
      </w:r>
      <w:r w:rsidR="00382109">
        <w:rPr>
          <w:b/>
          <w:sz w:val="20"/>
        </w:rPr>
        <w:t xml:space="preserve">   </w:t>
      </w:r>
      <w:r w:rsidR="00C1360D">
        <w:rPr>
          <w:b/>
          <w:sz w:val="20"/>
        </w:rPr>
        <w:tab/>
      </w:r>
      <w:r w:rsidR="00C1360D">
        <w:rPr>
          <w:b/>
          <w:sz w:val="20"/>
        </w:rPr>
        <w:tab/>
      </w:r>
      <w:r w:rsidR="00465A99">
        <w:rPr>
          <w:b/>
          <w:sz w:val="20"/>
        </w:rPr>
        <w:t>$160,000 - $225,000</w:t>
      </w:r>
      <w:bookmarkStart w:id="0" w:name="_GoBack"/>
      <w:bookmarkEnd w:id="0"/>
      <w:r w:rsidRPr="00896B5C">
        <w:rPr>
          <w:b/>
          <w:sz w:val="20"/>
        </w:rPr>
        <w:t xml:space="preserve">    </w:t>
      </w:r>
      <w:r w:rsidR="00114B0D" w:rsidRPr="00896B5C">
        <w:rPr>
          <w:b/>
          <w:sz w:val="20"/>
        </w:rPr>
        <w:tab/>
      </w:r>
      <w:r w:rsidR="00114B0D" w:rsidRPr="00896B5C">
        <w:rPr>
          <w:b/>
          <w:sz w:val="20"/>
        </w:rPr>
        <w:tab/>
        <w:t xml:space="preserve">                                                                                                                                        </w:t>
      </w:r>
    </w:p>
    <w:p w:rsidR="0003781A" w:rsidRPr="0003781A" w:rsidRDefault="0003781A" w:rsidP="0003781A">
      <w:pPr>
        <w:rPr>
          <w:sz w:val="18"/>
          <w:szCs w:val="18"/>
        </w:rPr>
      </w:pPr>
    </w:p>
    <w:p w:rsidR="00CE5ED6" w:rsidRDefault="00D004B0" w:rsidP="00CE5ED6">
      <w:pPr>
        <w:rPr>
          <w:b/>
        </w:rPr>
      </w:pPr>
      <w:r w:rsidRPr="00D004B0">
        <w:rPr>
          <w:b/>
          <w:sz w:val="22"/>
        </w:rPr>
        <w:t xml:space="preserve">PROCEDURE FOR APPLYING: </w:t>
      </w:r>
      <w:r w:rsidRPr="00D004B0">
        <w:rPr>
          <w:sz w:val="22"/>
        </w:rPr>
        <w:br/>
      </w:r>
      <w:r w:rsidRPr="00D004B0">
        <w:rPr>
          <w:b/>
          <w:sz w:val="22"/>
        </w:rPr>
        <w:t>NEW APPLICANTS:</w:t>
      </w:r>
      <w:r w:rsidRPr="00D004B0">
        <w:rPr>
          <w:sz w:val="22"/>
        </w:rPr>
        <w:t xml:space="preserve"> If applying for the first time, applicant should complete the State of Alabama on-line application and attach it to the specific job number in order to be eligible for hire. This application can be found on the website www.alsde.edu/teachinAlabama. Applicants must also submit a resume to Human Resources, Mobile County Public Schools, P.O. Box 180069, Mobile, AL 36618. </w:t>
      </w:r>
      <w:r w:rsidRPr="00D004B0">
        <w:rPr>
          <w:sz w:val="22"/>
        </w:rPr>
        <w:br/>
      </w:r>
      <w:r w:rsidRPr="00D004B0">
        <w:rPr>
          <w:sz w:val="22"/>
        </w:rPr>
        <w:br/>
      </w:r>
      <w:r w:rsidRPr="00D004B0">
        <w:rPr>
          <w:b/>
          <w:sz w:val="22"/>
        </w:rPr>
        <w:t>CURRENT EMPLOYEES:</w:t>
      </w:r>
      <w:r w:rsidRPr="00D004B0">
        <w:rPr>
          <w:sz w:val="22"/>
        </w:rPr>
        <w:t xml:space="preserve"> To apply, attach your Internal Employee Application to this job number prior to the deadline of the advertisement. To create your Internal Application, go to http://www.mcpss.com. Select Apply For, select Job Opportunities, then select Internal applicants CLICK HERE. </w:t>
      </w:r>
      <w:r>
        <w:br/>
      </w:r>
      <w:r w:rsidRPr="00D004B0">
        <w:rPr>
          <w:sz w:val="22"/>
        </w:rPr>
        <w:br/>
        <w:t xml:space="preserve">**Applicants selected for certified positions must have undergone an ABI/FBI criminal history background check (fingerprinting administered through sites selected and approved by the MCPSS and State of Alabama Education Department) and been declared suitable and fit to teach under state law. Applicants selected must also pass a drug-screening test via forms provided by Human Resources during the selection </w:t>
      </w:r>
      <w:proofErr w:type="gramStart"/>
      <w:r w:rsidRPr="00D004B0">
        <w:rPr>
          <w:sz w:val="22"/>
        </w:rPr>
        <w:t>process.*</w:t>
      </w:r>
      <w:proofErr w:type="gramEnd"/>
      <w:r w:rsidRPr="00D004B0">
        <w:rPr>
          <w:sz w:val="22"/>
        </w:rPr>
        <w:t xml:space="preserve">* </w:t>
      </w:r>
      <w:r>
        <w:br/>
      </w:r>
    </w:p>
    <w:p w:rsidR="00E26E73" w:rsidRPr="0003781A" w:rsidRDefault="00D004B0" w:rsidP="00CE5ED6">
      <w:pPr>
        <w:jc w:val="center"/>
        <w:rPr>
          <w:sz w:val="20"/>
        </w:rPr>
      </w:pPr>
      <w:r w:rsidRPr="00D004B0">
        <w:rPr>
          <w:b/>
        </w:rPr>
        <w:t>THE MOBILE COUNTY PUBLIC SCHOOL SYSTEM IS AN EQUAL OPPORTUNITY EMPLOYER.</w:t>
      </w:r>
    </w:p>
    <w:p w:rsidR="00B564F2" w:rsidRPr="0003781A" w:rsidRDefault="00B564F2" w:rsidP="0003781A">
      <w:pPr>
        <w:tabs>
          <w:tab w:val="left" w:pos="-180"/>
        </w:tabs>
        <w:rPr>
          <w:sz w:val="20"/>
        </w:rPr>
      </w:pPr>
    </w:p>
    <w:p w:rsidR="0057318A" w:rsidRPr="00DB6039" w:rsidRDefault="0057318A">
      <w:pPr>
        <w:jc w:val="center"/>
        <w:rPr>
          <w:sz w:val="20"/>
        </w:rPr>
      </w:pPr>
    </w:p>
    <w:p w:rsidR="0057318A" w:rsidRPr="00DB6039" w:rsidRDefault="0057318A" w:rsidP="0057318A">
      <w:pPr>
        <w:rPr>
          <w:sz w:val="20"/>
        </w:rPr>
      </w:pPr>
    </w:p>
    <w:sectPr w:rsidR="0057318A" w:rsidRPr="00DB6039" w:rsidSect="00DB6039">
      <w:pgSz w:w="12240" w:h="15840"/>
      <w:pgMar w:top="317" w:right="360" w:bottom="317"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851"/>
    <w:multiLevelType w:val="multilevel"/>
    <w:tmpl w:val="0870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728DF"/>
    <w:multiLevelType w:val="hybridMultilevel"/>
    <w:tmpl w:val="617C5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2454D"/>
    <w:multiLevelType w:val="hybridMultilevel"/>
    <w:tmpl w:val="99304630"/>
    <w:lvl w:ilvl="0" w:tplc="CFA6C6A8">
      <w:numFmt w:val="bullet"/>
      <w:lvlText w:val="-"/>
      <w:lvlJc w:val="left"/>
      <w:pPr>
        <w:tabs>
          <w:tab w:val="num" w:pos="2700"/>
        </w:tabs>
        <w:ind w:left="2700" w:hanging="360"/>
      </w:pPr>
      <w:rPr>
        <w:rFonts w:ascii="Times New Roman" w:eastAsia="Times New Roman" w:hAnsi="Times New Roman" w:cs="Times New Roman"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10B63821"/>
    <w:multiLevelType w:val="hybridMultilevel"/>
    <w:tmpl w:val="098EF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A2E42"/>
    <w:multiLevelType w:val="hybridMultilevel"/>
    <w:tmpl w:val="99A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B7BE8"/>
    <w:multiLevelType w:val="multilevel"/>
    <w:tmpl w:val="9E8A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580998"/>
    <w:multiLevelType w:val="hybridMultilevel"/>
    <w:tmpl w:val="6C08CB40"/>
    <w:lvl w:ilvl="0" w:tplc="A984DCF0">
      <w:start w:val="260"/>
      <w:numFmt w:val="bullet"/>
      <w:lvlText w:val=""/>
      <w:lvlJc w:val="left"/>
      <w:pPr>
        <w:ind w:left="2955" w:hanging="360"/>
      </w:pPr>
      <w:rPr>
        <w:rFonts w:ascii="Symbol" w:eastAsia="Times New Roman" w:hAnsi="Symbol" w:cs="Times New Roman"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7" w15:restartNumberingAfterBreak="0">
    <w:nsid w:val="3636031D"/>
    <w:multiLevelType w:val="hybridMultilevel"/>
    <w:tmpl w:val="3A4E3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D06422"/>
    <w:multiLevelType w:val="hybridMultilevel"/>
    <w:tmpl w:val="66C03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E1586"/>
    <w:multiLevelType w:val="hybridMultilevel"/>
    <w:tmpl w:val="147C4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C3C6C"/>
    <w:multiLevelType w:val="multilevel"/>
    <w:tmpl w:val="553EB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90474E"/>
    <w:multiLevelType w:val="multilevel"/>
    <w:tmpl w:val="9EDAA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2B7E1A"/>
    <w:multiLevelType w:val="hybridMultilevel"/>
    <w:tmpl w:val="A70E4728"/>
    <w:lvl w:ilvl="0" w:tplc="E1C860CA">
      <w:start w:val="260"/>
      <w:numFmt w:val="bullet"/>
      <w:lvlText w:val="-"/>
      <w:lvlJc w:val="left"/>
      <w:pPr>
        <w:tabs>
          <w:tab w:val="num" w:pos="2250"/>
        </w:tabs>
        <w:ind w:left="2250" w:hanging="360"/>
      </w:pPr>
      <w:rPr>
        <w:rFonts w:ascii="Times New Roman" w:eastAsia="Times New Roman" w:hAnsi="Times New Roman" w:cs="Times New Roman"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3" w15:restartNumberingAfterBreak="0">
    <w:nsid w:val="62BF0987"/>
    <w:multiLevelType w:val="hybridMultilevel"/>
    <w:tmpl w:val="476A1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9B440F"/>
    <w:multiLevelType w:val="hybridMultilevel"/>
    <w:tmpl w:val="5F107358"/>
    <w:lvl w:ilvl="0" w:tplc="2B56D4D4">
      <w:numFmt w:val="bullet"/>
      <w:lvlText w:val="-"/>
      <w:lvlJc w:val="left"/>
      <w:pPr>
        <w:tabs>
          <w:tab w:val="num" w:pos="2610"/>
        </w:tabs>
        <w:ind w:left="2610" w:hanging="360"/>
      </w:pPr>
      <w:rPr>
        <w:rFonts w:ascii="Times New Roman" w:eastAsia="Times New Roman" w:hAnsi="Times New Roman" w:cs="Times New Roman" w:hint="default"/>
      </w:rPr>
    </w:lvl>
    <w:lvl w:ilvl="1" w:tplc="04090003" w:tentative="1">
      <w:start w:val="1"/>
      <w:numFmt w:val="bullet"/>
      <w:lvlText w:val="o"/>
      <w:lvlJc w:val="left"/>
      <w:pPr>
        <w:tabs>
          <w:tab w:val="num" w:pos="3330"/>
        </w:tabs>
        <w:ind w:left="3330" w:hanging="360"/>
      </w:pPr>
      <w:rPr>
        <w:rFonts w:ascii="Courier New" w:hAnsi="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15" w15:restartNumberingAfterBreak="0">
    <w:nsid w:val="67F03316"/>
    <w:multiLevelType w:val="multilevel"/>
    <w:tmpl w:val="3A4E33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667B77"/>
    <w:multiLevelType w:val="multilevel"/>
    <w:tmpl w:val="8E5CE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CC30F7"/>
    <w:multiLevelType w:val="multilevel"/>
    <w:tmpl w:val="81669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
  </w:num>
  <w:num w:numId="4">
    <w:abstractNumId w:val="13"/>
  </w:num>
  <w:num w:numId="5">
    <w:abstractNumId w:val="8"/>
  </w:num>
  <w:num w:numId="6">
    <w:abstractNumId w:val="9"/>
  </w:num>
  <w:num w:numId="7">
    <w:abstractNumId w:val="2"/>
  </w:num>
  <w:num w:numId="8">
    <w:abstractNumId w:val="3"/>
  </w:num>
  <w:num w:numId="9">
    <w:abstractNumId w:val="7"/>
  </w:num>
  <w:num w:numId="10">
    <w:abstractNumId w:val="15"/>
  </w:num>
  <w:num w:numId="11">
    <w:abstractNumId w:val="4"/>
  </w:num>
  <w:num w:numId="12">
    <w:abstractNumId w:val="6"/>
  </w:num>
  <w:num w:numId="13">
    <w:abstractNumId w:val="0"/>
  </w:num>
  <w:num w:numId="14">
    <w:abstractNumId w:val="10"/>
  </w:num>
  <w:num w:numId="15">
    <w:abstractNumId w:val="5"/>
  </w:num>
  <w:num w:numId="16">
    <w:abstractNumId w:val="1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92"/>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D5"/>
    <w:rsid w:val="000005B2"/>
    <w:rsid w:val="00002508"/>
    <w:rsid w:val="0003781A"/>
    <w:rsid w:val="000700DD"/>
    <w:rsid w:val="000F24E8"/>
    <w:rsid w:val="00101324"/>
    <w:rsid w:val="0010644A"/>
    <w:rsid w:val="00107A72"/>
    <w:rsid w:val="00114B0D"/>
    <w:rsid w:val="001562BA"/>
    <w:rsid w:val="00197B10"/>
    <w:rsid w:val="001B1C89"/>
    <w:rsid w:val="00211555"/>
    <w:rsid w:val="00295BC9"/>
    <w:rsid w:val="002C3FB1"/>
    <w:rsid w:val="00300001"/>
    <w:rsid w:val="00310AAC"/>
    <w:rsid w:val="0032759C"/>
    <w:rsid w:val="00331A64"/>
    <w:rsid w:val="00382109"/>
    <w:rsid w:val="00387792"/>
    <w:rsid w:val="00395987"/>
    <w:rsid w:val="003C7BA9"/>
    <w:rsid w:val="004632DE"/>
    <w:rsid w:val="00465A99"/>
    <w:rsid w:val="004B3BC5"/>
    <w:rsid w:val="004F53F4"/>
    <w:rsid w:val="005002FF"/>
    <w:rsid w:val="00507476"/>
    <w:rsid w:val="00512047"/>
    <w:rsid w:val="0051535B"/>
    <w:rsid w:val="00564AA1"/>
    <w:rsid w:val="0057318A"/>
    <w:rsid w:val="005738F0"/>
    <w:rsid w:val="005F542D"/>
    <w:rsid w:val="0060672E"/>
    <w:rsid w:val="00654AF2"/>
    <w:rsid w:val="00657446"/>
    <w:rsid w:val="006829CC"/>
    <w:rsid w:val="006D133A"/>
    <w:rsid w:val="006D52F6"/>
    <w:rsid w:val="007070B7"/>
    <w:rsid w:val="00710D08"/>
    <w:rsid w:val="00736DAB"/>
    <w:rsid w:val="007C247C"/>
    <w:rsid w:val="007C5F46"/>
    <w:rsid w:val="00814608"/>
    <w:rsid w:val="00834632"/>
    <w:rsid w:val="00863043"/>
    <w:rsid w:val="00896B5C"/>
    <w:rsid w:val="008F5F6D"/>
    <w:rsid w:val="00906E1F"/>
    <w:rsid w:val="009078BC"/>
    <w:rsid w:val="00927645"/>
    <w:rsid w:val="00934DAA"/>
    <w:rsid w:val="00950EB8"/>
    <w:rsid w:val="00956B1A"/>
    <w:rsid w:val="009658EF"/>
    <w:rsid w:val="00965BE6"/>
    <w:rsid w:val="009766B9"/>
    <w:rsid w:val="00980230"/>
    <w:rsid w:val="00991A5B"/>
    <w:rsid w:val="009B0B6F"/>
    <w:rsid w:val="009D39D5"/>
    <w:rsid w:val="00A61E72"/>
    <w:rsid w:val="00A63D6F"/>
    <w:rsid w:val="00B564F2"/>
    <w:rsid w:val="00B87DA5"/>
    <w:rsid w:val="00C1360D"/>
    <w:rsid w:val="00C334D4"/>
    <w:rsid w:val="00C33CDD"/>
    <w:rsid w:val="00C35E5D"/>
    <w:rsid w:val="00C83199"/>
    <w:rsid w:val="00C92D56"/>
    <w:rsid w:val="00CD7AAA"/>
    <w:rsid w:val="00CE5ED6"/>
    <w:rsid w:val="00D001B3"/>
    <w:rsid w:val="00D004B0"/>
    <w:rsid w:val="00D2526F"/>
    <w:rsid w:val="00D436DB"/>
    <w:rsid w:val="00D6255D"/>
    <w:rsid w:val="00D74ACF"/>
    <w:rsid w:val="00D864E7"/>
    <w:rsid w:val="00D86EE5"/>
    <w:rsid w:val="00DB5FA6"/>
    <w:rsid w:val="00DB6039"/>
    <w:rsid w:val="00DD44BC"/>
    <w:rsid w:val="00E26E73"/>
    <w:rsid w:val="00E44E40"/>
    <w:rsid w:val="00E6465D"/>
    <w:rsid w:val="00E83BBB"/>
    <w:rsid w:val="00EB1FEC"/>
    <w:rsid w:val="00F31BAE"/>
    <w:rsid w:val="00F6268A"/>
    <w:rsid w:val="00FA4143"/>
    <w:rsid w:val="00FB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8A4D4"/>
  <w15:chartTrackingRefBased/>
  <w15:docId w15:val="{F0205983-DD78-4949-BF32-DC95F2D4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890"/>
        <w:tab w:val="left" w:pos="2070"/>
      </w:tabs>
      <w:ind w:left="2790" w:hanging="3132"/>
    </w:pPr>
    <w:rPr>
      <w:b/>
      <w:sz w:val="20"/>
    </w:rPr>
  </w:style>
  <w:style w:type="paragraph" w:styleId="BodyText2">
    <w:name w:val="Body Text 2"/>
    <w:basedOn w:val="Normal"/>
    <w:rsid w:val="00300001"/>
    <w:pPr>
      <w:spacing w:after="120" w:line="480" w:lineRule="auto"/>
    </w:pPr>
  </w:style>
  <w:style w:type="character" w:styleId="Hyperlink">
    <w:name w:val="Hyperlink"/>
    <w:rsid w:val="00B564F2"/>
    <w:rPr>
      <w:color w:val="0000FF"/>
      <w:u w:val="single"/>
    </w:rPr>
  </w:style>
  <w:style w:type="paragraph" w:styleId="BalloonText">
    <w:name w:val="Balloon Text"/>
    <w:basedOn w:val="Normal"/>
    <w:semiHidden/>
    <w:rsid w:val="009B0B6F"/>
    <w:rPr>
      <w:rFonts w:ascii="Tahoma" w:hAnsi="Tahoma" w:cs="Tahoma"/>
      <w:sz w:val="16"/>
      <w:szCs w:val="16"/>
    </w:rPr>
  </w:style>
  <w:style w:type="paragraph" w:styleId="BodyText">
    <w:name w:val="Body Text"/>
    <w:basedOn w:val="Normal"/>
    <w:rsid w:val="00FB06BC"/>
    <w:pPr>
      <w:spacing w:after="120"/>
    </w:pPr>
  </w:style>
  <w:style w:type="paragraph" w:customStyle="1" w:styleId="Normal10pt">
    <w:name w:val="Normal +10 pt"/>
    <w:basedOn w:val="Normal"/>
    <w:rsid w:val="00FB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87380">
      <w:bodyDiv w:val="1"/>
      <w:marLeft w:val="0"/>
      <w:marRight w:val="0"/>
      <w:marTop w:val="0"/>
      <w:marBottom w:val="0"/>
      <w:divBdr>
        <w:top w:val="none" w:sz="0" w:space="0" w:color="auto"/>
        <w:left w:val="none" w:sz="0" w:space="0" w:color="auto"/>
        <w:bottom w:val="none" w:sz="0" w:space="0" w:color="auto"/>
        <w:right w:val="none" w:sz="0" w:space="0" w:color="auto"/>
      </w:divBdr>
    </w:div>
    <w:div w:id="1287346013">
      <w:bodyDiv w:val="1"/>
      <w:marLeft w:val="0"/>
      <w:marRight w:val="0"/>
      <w:marTop w:val="0"/>
      <w:marBottom w:val="0"/>
      <w:divBdr>
        <w:top w:val="none" w:sz="0" w:space="0" w:color="auto"/>
        <w:left w:val="none" w:sz="0" w:space="0" w:color="auto"/>
        <w:bottom w:val="none" w:sz="0" w:space="0" w:color="auto"/>
        <w:right w:val="none" w:sz="0" w:space="0" w:color="auto"/>
      </w:divBdr>
    </w:div>
    <w:div w:id="17281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ISSUE DATE:</vt:lpstr>
    </vt:vector>
  </TitlesOfParts>
  <Company>MCPSS</Company>
  <LinksUpToDate>false</LinksUpToDate>
  <CharactersWithSpaces>3265</CharactersWithSpaces>
  <SharedDoc>false</SharedDoc>
  <HLinks>
    <vt:vector size="12" baseType="variant">
      <vt:variant>
        <vt:i4>4915201</vt:i4>
      </vt:variant>
      <vt:variant>
        <vt:i4>3</vt:i4>
      </vt:variant>
      <vt:variant>
        <vt:i4>0</vt:i4>
      </vt:variant>
      <vt:variant>
        <vt:i4>5</vt:i4>
      </vt:variant>
      <vt:variant>
        <vt:lpwstr>http://www.mcpss.com/</vt:lpwstr>
      </vt:variant>
      <vt:variant>
        <vt:lpwstr/>
      </vt:variant>
      <vt:variant>
        <vt:i4>3932211</vt:i4>
      </vt:variant>
      <vt:variant>
        <vt:i4>0</vt:i4>
      </vt:variant>
      <vt:variant>
        <vt:i4>0</vt:i4>
      </vt:variant>
      <vt:variant>
        <vt:i4>5</vt:i4>
      </vt:variant>
      <vt:variant>
        <vt:lpwstr>http://www.alsde.edu/teachinAlabama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DATE:</dc:title>
  <dc:subject/>
  <dc:creator>User</dc:creator>
  <cp:keywords/>
  <cp:lastModifiedBy>Diane Black</cp:lastModifiedBy>
  <cp:revision>2</cp:revision>
  <cp:lastPrinted>2011-08-19T18:34:00Z</cp:lastPrinted>
  <dcterms:created xsi:type="dcterms:W3CDTF">2018-01-05T17:26:00Z</dcterms:created>
  <dcterms:modified xsi:type="dcterms:W3CDTF">2018-01-05T17:26:00Z</dcterms:modified>
</cp:coreProperties>
</file>